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39" w:rsidRPr="001C57AF" w:rsidRDefault="00E52E06" w:rsidP="00EA32B5">
      <w:pPr>
        <w:spacing w:beforeLines="100" w:afterLines="50"/>
        <w:jc w:val="center"/>
        <w:rPr>
          <w:rFonts w:ascii="黑体" w:eastAsia="黑体" w:hAnsi="黑体"/>
          <w:sz w:val="36"/>
          <w:szCs w:val="36"/>
        </w:rPr>
      </w:pPr>
      <w:r w:rsidRPr="001C57AF">
        <w:rPr>
          <w:rFonts w:ascii="黑体" w:eastAsia="黑体" w:hAnsi="黑体" w:hint="eastAsia"/>
          <w:sz w:val="36"/>
          <w:szCs w:val="36"/>
        </w:rPr>
        <w:t>出国进修</w:t>
      </w:r>
      <w:r w:rsidR="001C57AF">
        <w:rPr>
          <w:rFonts w:ascii="黑体" w:eastAsia="黑体" w:hAnsi="黑体" w:hint="eastAsia"/>
          <w:sz w:val="36"/>
          <w:szCs w:val="36"/>
        </w:rPr>
        <w:t>项目</w:t>
      </w:r>
      <w:r w:rsidRPr="001C57AF">
        <w:rPr>
          <w:rFonts w:ascii="黑体" w:eastAsia="黑体" w:hAnsi="黑体" w:hint="eastAsia"/>
          <w:sz w:val="36"/>
          <w:szCs w:val="36"/>
        </w:rPr>
        <w:t>选派原则</w:t>
      </w:r>
    </w:p>
    <w:p w:rsidR="002A76FF" w:rsidRDefault="00126E8E" w:rsidP="001C57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基于</w:t>
      </w:r>
      <w:r w:rsidRPr="001C57AF">
        <w:rPr>
          <w:rFonts w:hint="eastAsia"/>
          <w:sz w:val="24"/>
          <w:szCs w:val="24"/>
        </w:rPr>
        <w:t>学校发展及教师自身成长需要</w:t>
      </w:r>
      <w:r>
        <w:rPr>
          <w:rFonts w:hint="eastAsia"/>
          <w:sz w:val="24"/>
          <w:szCs w:val="24"/>
        </w:rPr>
        <w:t>，以及</w:t>
      </w:r>
      <w:r w:rsidR="002A76FF" w:rsidRPr="001C57AF"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</w:rPr>
        <w:t>出台</w:t>
      </w:r>
      <w:r w:rsidR="002A76FF" w:rsidRPr="001C57AF">
        <w:rPr>
          <w:rFonts w:hint="eastAsia"/>
          <w:sz w:val="24"/>
          <w:szCs w:val="24"/>
        </w:rPr>
        <w:t>职称评审条件中</w:t>
      </w:r>
      <w:r>
        <w:rPr>
          <w:rFonts w:hint="eastAsia"/>
          <w:sz w:val="24"/>
          <w:szCs w:val="24"/>
        </w:rPr>
        <w:t>要求一定</w:t>
      </w:r>
      <w:r w:rsidR="002A76FF" w:rsidRPr="001C57AF">
        <w:rPr>
          <w:rFonts w:hint="eastAsia"/>
          <w:sz w:val="24"/>
          <w:szCs w:val="24"/>
        </w:rPr>
        <w:t>出国进修经历</w:t>
      </w:r>
      <w:r>
        <w:rPr>
          <w:rFonts w:hint="eastAsia"/>
          <w:sz w:val="24"/>
          <w:szCs w:val="24"/>
        </w:rPr>
        <w:t>等因素</w:t>
      </w:r>
      <w:r w:rsidR="002A76FF" w:rsidRPr="001C57AF">
        <w:rPr>
          <w:rFonts w:hint="eastAsia"/>
          <w:sz w:val="24"/>
          <w:szCs w:val="24"/>
        </w:rPr>
        <w:t>，</w:t>
      </w:r>
      <w:r w:rsidR="002A76FF" w:rsidRPr="001C57AF">
        <w:rPr>
          <w:rFonts w:hint="eastAsia"/>
          <w:sz w:val="24"/>
          <w:szCs w:val="24"/>
        </w:rPr>
        <w:t xml:space="preserve"> 201</w:t>
      </w:r>
      <w:r>
        <w:rPr>
          <w:rFonts w:hint="eastAsia"/>
          <w:sz w:val="24"/>
          <w:szCs w:val="24"/>
        </w:rPr>
        <w:t>3</w:t>
      </w:r>
      <w:r w:rsidR="00DF17F8">
        <w:rPr>
          <w:rFonts w:hint="eastAsia"/>
          <w:sz w:val="24"/>
          <w:szCs w:val="24"/>
        </w:rPr>
        <w:t>年以来，</w:t>
      </w:r>
      <w:r w:rsidR="00EA32B5">
        <w:rPr>
          <w:rFonts w:hint="eastAsia"/>
          <w:sz w:val="24"/>
          <w:szCs w:val="24"/>
        </w:rPr>
        <w:t>我校</w:t>
      </w:r>
      <w:r w:rsidR="00DF17F8">
        <w:rPr>
          <w:rFonts w:hint="eastAsia"/>
          <w:sz w:val="24"/>
          <w:szCs w:val="24"/>
        </w:rPr>
        <w:t>教师出国积极性</w:t>
      </w:r>
      <w:r w:rsidR="009D46E2">
        <w:rPr>
          <w:rFonts w:hint="eastAsia"/>
          <w:sz w:val="24"/>
          <w:szCs w:val="24"/>
        </w:rPr>
        <w:t>很高</w:t>
      </w:r>
      <w:r w:rsidR="00DF17F8">
        <w:rPr>
          <w:rFonts w:hint="eastAsia"/>
          <w:sz w:val="24"/>
          <w:szCs w:val="24"/>
        </w:rPr>
        <w:t>，导致</w:t>
      </w:r>
      <w:r>
        <w:rPr>
          <w:rFonts w:hint="eastAsia"/>
          <w:sz w:val="24"/>
          <w:szCs w:val="24"/>
        </w:rPr>
        <w:t>出国</w:t>
      </w:r>
      <w:r w:rsidR="00DF17F8">
        <w:rPr>
          <w:rFonts w:hint="eastAsia"/>
          <w:sz w:val="24"/>
          <w:szCs w:val="24"/>
        </w:rPr>
        <w:t>项目资助名额时有</w:t>
      </w:r>
      <w:r w:rsidR="002A76FF" w:rsidRPr="001C57AF">
        <w:rPr>
          <w:rFonts w:hint="eastAsia"/>
          <w:sz w:val="24"/>
          <w:szCs w:val="24"/>
        </w:rPr>
        <w:t>不足，</w:t>
      </w:r>
      <w:r w:rsidR="00300554">
        <w:rPr>
          <w:rFonts w:hint="eastAsia"/>
          <w:sz w:val="24"/>
          <w:szCs w:val="24"/>
        </w:rPr>
        <w:t>为更好的让学院（系、部）及老师了解学校出国进修项目，统筹安排项目申报工作，</w:t>
      </w:r>
      <w:r w:rsidR="002A76FF" w:rsidRPr="001C57AF">
        <w:rPr>
          <w:rFonts w:hint="eastAsia"/>
          <w:sz w:val="24"/>
          <w:szCs w:val="24"/>
        </w:rPr>
        <w:t>现将</w:t>
      </w:r>
      <w:r w:rsidR="0040608F">
        <w:rPr>
          <w:rFonts w:hint="eastAsia"/>
          <w:sz w:val="24"/>
          <w:szCs w:val="24"/>
        </w:rPr>
        <w:t>教师出国培训项目</w:t>
      </w:r>
      <w:r w:rsidR="00355CC7">
        <w:rPr>
          <w:rFonts w:hint="eastAsia"/>
          <w:sz w:val="24"/>
          <w:szCs w:val="24"/>
        </w:rPr>
        <w:t>概况</w:t>
      </w:r>
      <w:r>
        <w:rPr>
          <w:rFonts w:hint="eastAsia"/>
          <w:sz w:val="24"/>
          <w:szCs w:val="24"/>
        </w:rPr>
        <w:t>、</w:t>
      </w:r>
      <w:r w:rsidR="002A76FF" w:rsidRPr="001C57AF">
        <w:rPr>
          <w:rFonts w:hint="eastAsia"/>
          <w:sz w:val="24"/>
          <w:szCs w:val="24"/>
        </w:rPr>
        <w:t>指标情况及进修人员选派原则说明如下：</w:t>
      </w:r>
    </w:p>
    <w:p w:rsidR="00DF17F8" w:rsidRPr="00664EE7" w:rsidRDefault="00DF17F8" w:rsidP="001C57AF"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664EE7">
        <w:rPr>
          <w:rFonts w:hint="eastAsia"/>
          <w:b/>
          <w:sz w:val="24"/>
          <w:szCs w:val="24"/>
        </w:rPr>
        <w:t>一、出国进修培训项目</w:t>
      </w:r>
      <w:r w:rsidR="00355CC7" w:rsidRPr="00664EE7">
        <w:rPr>
          <w:rFonts w:hint="eastAsia"/>
          <w:b/>
          <w:sz w:val="24"/>
          <w:szCs w:val="24"/>
        </w:rPr>
        <w:t>概况</w:t>
      </w:r>
    </w:p>
    <w:p w:rsidR="00DF17F8" w:rsidRDefault="00DF17F8" w:rsidP="00E06E88">
      <w:pPr>
        <w:spacing w:line="360" w:lineRule="auto"/>
        <w:ind w:firstLine="465"/>
        <w:rPr>
          <w:sz w:val="24"/>
          <w:szCs w:val="24"/>
        </w:rPr>
      </w:pPr>
      <w:r w:rsidRPr="001C57AF">
        <w:rPr>
          <w:rFonts w:hint="eastAsia"/>
          <w:sz w:val="24"/>
          <w:szCs w:val="24"/>
        </w:rPr>
        <w:t>目前教师出国培训</w:t>
      </w:r>
      <w:r w:rsidR="00E06E88">
        <w:rPr>
          <w:rFonts w:hint="eastAsia"/>
          <w:sz w:val="24"/>
          <w:szCs w:val="24"/>
        </w:rPr>
        <w:t>途径包括国家公派、学校公派以及其他形式出国（包括对方邀请、国家自然基金资助、自费等）。我校教师出国</w:t>
      </w:r>
      <w:r w:rsidRPr="001C57AF">
        <w:rPr>
          <w:rFonts w:hint="eastAsia"/>
          <w:sz w:val="24"/>
          <w:szCs w:val="24"/>
        </w:rPr>
        <w:t>主要依托</w:t>
      </w:r>
      <w:r w:rsidR="00091B21">
        <w:rPr>
          <w:rFonts w:hint="eastAsia"/>
          <w:sz w:val="24"/>
          <w:szCs w:val="24"/>
        </w:rPr>
        <w:t>3</w:t>
      </w:r>
      <w:r w:rsidR="00091B21">
        <w:rPr>
          <w:rFonts w:hint="eastAsia"/>
          <w:sz w:val="24"/>
          <w:szCs w:val="24"/>
        </w:rPr>
        <w:t>个项目：</w:t>
      </w:r>
      <w:r w:rsidRPr="001C57AF">
        <w:rPr>
          <w:rFonts w:hint="eastAsia"/>
          <w:sz w:val="24"/>
          <w:szCs w:val="24"/>
        </w:rPr>
        <w:t>国家公派访问学者项目</w:t>
      </w:r>
      <w:r w:rsidR="00355CC7" w:rsidRPr="001C57AF">
        <w:rPr>
          <w:rFonts w:hint="eastAsia"/>
          <w:sz w:val="24"/>
          <w:szCs w:val="24"/>
        </w:rPr>
        <w:t>（含高级访问学者、博士后）</w:t>
      </w:r>
      <w:r w:rsidRPr="001C57AF">
        <w:rPr>
          <w:rFonts w:hint="eastAsia"/>
          <w:sz w:val="24"/>
          <w:szCs w:val="24"/>
        </w:rPr>
        <w:t>、青年骨干教师出国</w:t>
      </w:r>
      <w:r w:rsidR="00E06E88">
        <w:rPr>
          <w:rFonts w:hint="eastAsia"/>
          <w:sz w:val="24"/>
          <w:szCs w:val="24"/>
        </w:rPr>
        <w:t>研修（</w:t>
      </w:r>
      <w:r w:rsidR="00E06E88">
        <w:rPr>
          <w:rFonts w:hint="eastAsia"/>
          <w:sz w:val="24"/>
          <w:szCs w:val="24"/>
        </w:rPr>
        <w:t>1:1</w:t>
      </w:r>
      <w:r w:rsidR="00E06E88">
        <w:rPr>
          <w:rFonts w:hint="eastAsia"/>
          <w:sz w:val="24"/>
          <w:szCs w:val="24"/>
        </w:rPr>
        <w:t>配套）</w:t>
      </w:r>
      <w:r w:rsidRPr="001C57AF">
        <w:rPr>
          <w:rFonts w:hint="eastAsia"/>
          <w:sz w:val="24"/>
          <w:szCs w:val="24"/>
        </w:rPr>
        <w:t>项目、学校公派国际化人才项目</w:t>
      </w:r>
      <w:r w:rsidR="00091B21">
        <w:rPr>
          <w:rFonts w:hint="eastAsia"/>
          <w:sz w:val="24"/>
          <w:szCs w:val="24"/>
        </w:rPr>
        <w:t>。</w:t>
      </w:r>
      <w:r w:rsidRPr="001C57AF">
        <w:rPr>
          <w:rFonts w:hint="eastAsia"/>
          <w:sz w:val="24"/>
          <w:szCs w:val="24"/>
        </w:rPr>
        <w:t>航海类教师另有世界海事大学</w:t>
      </w:r>
      <w:r w:rsidR="00091B21">
        <w:rPr>
          <w:rFonts w:hint="eastAsia"/>
          <w:sz w:val="24"/>
          <w:szCs w:val="24"/>
        </w:rPr>
        <w:t>奖学金候选人项目以</w:t>
      </w:r>
      <w:r w:rsidRPr="001C57AF">
        <w:rPr>
          <w:rFonts w:hint="eastAsia"/>
          <w:sz w:val="24"/>
          <w:szCs w:val="24"/>
        </w:rPr>
        <w:t>及其他专项培训</w:t>
      </w:r>
      <w:r w:rsidR="00091B21">
        <w:rPr>
          <w:rFonts w:hint="eastAsia"/>
          <w:sz w:val="24"/>
          <w:szCs w:val="24"/>
        </w:rPr>
        <w:t>等</w:t>
      </w:r>
      <w:r w:rsidRPr="001C57AF">
        <w:rPr>
          <w:rFonts w:hint="eastAsia"/>
          <w:sz w:val="24"/>
          <w:szCs w:val="24"/>
        </w:rPr>
        <w:t>。</w:t>
      </w:r>
      <w:r w:rsidR="00294133">
        <w:rPr>
          <w:rFonts w:hint="eastAsia"/>
          <w:sz w:val="24"/>
          <w:szCs w:val="24"/>
        </w:rPr>
        <w:t>具体可登陆</w:t>
      </w:r>
      <w:r w:rsidR="00EA32B5">
        <w:rPr>
          <w:rFonts w:hint="eastAsia"/>
          <w:sz w:val="24"/>
          <w:szCs w:val="24"/>
        </w:rPr>
        <w:t>校人力资源信息系统进修培训模块查看，详见链接</w:t>
      </w:r>
      <w:hyperlink r:id="rId7" w:history="1">
        <w:r w:rsidR="00EA32B5" w:rsidRPr="00EE0051">
          <w:rPr>
            <w:rStyle w:val="a7"/>
            <w:sz w:val="24"/>
            <w:szCs w:val="24"/>
          </w:rPr>
          <w:t>http://my.dlmu.edu.cn/hr/private/menu/hrMain.action?pcode=11</w:t>
        </w:r>
      </w:hyperlink>
      <w:r w:rsidR="00EA32B5">
        <w:rPr>
          <w:rFonts w:hint="eastAsia"/>
          <w:sz w:val="24"/>
          <w:szCs w:val="24"/>
        </w:rPr>
        <w:t>。</w:t>
      </w:r>
    </w:p>
    <w:p w:rsidR="00355CC7" w:rsidRPr="00664EE7" w:rsidRDefault="00355CC7" w:rsidP="00E06E88">
      <w:pPr>
        <w:spacing w:line="360" w:lineRule="auto"/>
        <w:ind w:firstLine="465"/>
        <w:rPr>
          <w:b/>
          <w:sz w:val="24"/>
          <w:szCs w:val="24"/>
        </w:rPr>
      </w:pPr>
      <w:r w:rsidRPr="00664EE7">
        <w:rPr>
          <w:rFonts w:hint="eastAsia"/>
          <w:b/>
          <w:sz w:val="24"/>
          <w:szCs w:val="24"/>
        </w:rPr>
        <w:t>二、指标情况</w:t>
      </w:r>
      <w:r w:rsidR="00294133" w:rsidRPr="00664EE7">
        <w:rPr>
          <w:rFonts w:hint="eastAsia"/>
          <w:b/>
          <w:sz w:val="24"/>
          <w:szCs w:val="24"/>
        </w:rPr>
        <w:t>（国家公派项目附申报及录取时间）</w:t>
      </w:r>
    </w:p>
    <w:p w:rsidR="00355CC7" w:rsidRDefault="00355CC7" w:rsidP="00E06E88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国家公派访问学者项目——</w:t>
      </w:r>
      <w:r w:rsidRPr="001C57AF">
        <w:rPr>
          <w:rFonts w:hint="eastAsia"/>
          <w:sz w:val="24"/>
          <w:szCs w:val="24"/>
        </w:rPr>
        <w:t>无指标限制</w:t>
      </w:r>
      <w:r>
        <w:rPr>
          <w:rFonts w:hint="eastAsia"/>
          <w:sz w:val="24"/>
          <w:szCs w:val="24"/>
        </w:rPr>
        <w:t>，鼓励教师积极参与，申报时间为</w:t>
      </w:r>
      <w:r w:rsidR="00294133">
        <w:rPr>
          <w:rFonts w:hint="eastAsia"/>
          <w:sz w:val="24"/>
          <w:szCs w:val="24"/>
        </w:rPr>
        <w:t>1</w:t>
      </w:r>
      <w:r w:rsidR="00294133">
        <w:rPr>
          <w:rFonts w:hint="eastAsia"/>
          <w:sz w:val="24"/>
          <w:szCs w:val="24"/>
        </w:rPr>
        <w:t>月</w:t>
      </w:r>
      <w:r w:rsidR="00294133">
        <w:rPr>
          <w:rFonts w:hint="eastAsia"/>
          <w:sz w:val="24"/>
          <w:szCs w:val="24"/>
        </w:rPr>
        <w:t>5</w:t>
      </w:r>
      <w:r w:rsidR="00294133">
        <w:rPr>
          <w:rFonts w:hint="eastAsia"/>
          <w:sz w:val="24"/>
          <w:szCs w:val="24"/>
        </w:rPr>
        <w:t>日</w:t>
      </w:r>
      <w:r w:rsidR="00294133">
        <w:rPr>
          <w:rFonts w:hint="eastAsia"/>
          <w:sz w:val="24"/>
          <w:szCs w:val="24"/>
        </w:rPr>
        <w:t>-1</w:t>
      </w:r>
      <w:r w:rsidR="00294133">
        <w:rPr>
          <w:rFonts w:hint="eastAsia"/>
          <w:sz w:val="24"/>
          <w:szCs w:val="24"/>
        </w:rPr>
        <w:t>月</w:t>
      </w:r>
      <w:r w:rsidR="00294133">
        <w:rPr>
          <w:rFonts w:hint="eastAsia"/>
          <w:sz w:val="24"/>
          <w:szCs w:val="24"/>
        </w:rPr>
        <w:t>15</w:t>
      </w:r>
      <w:r w:rsidR="00294133">
        <w:rPr>
          <w:rFonts w:hint="eastAsia"/>
          <w:sz w:val="24"/>
          <w:szCs w:val="24"/>
        </w:rPr>
        <w:t>日，</w:t>
      </w:r>
      <w:r w:rsidR="00294133">
        <w:rPr>
          <w:rFonts w:hint="eastAsia"/>
          <w:sz w:val="24"/>
          <w:szCs w:val="24"/>
        </w:rPr>
        <w:t>3</w:t>
      </w:r>
      <w:r w:rsidR="00294133">
        <w:rPr>
          <w:rFonts w:hint="eastAsia"/>
          <w:sz w:val="24"/>
          <w:szCs w:val="24"/>
        </w:rPr>
        <w:t>月公布录取结果。</w:t>
      </w:r>
    </w:p>
    <w:p w:rsidR="00355CC7" w:rsidRDefault="00355CC7" w:rsidP="00E06E88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294133">
        <w:rPr>
          <w:rFonts w:hint="eastAsia"/>
          <w:sz w:val="24"/>
          <w:szCs w:val="24"/>
        </w:rPr>
        <w:t xml:space="preserve"> </w:t>
      </w:r>
      <w:r w:rsidR="00294133">
        <w:rPr>
          <w:rFonts w:hint="eastAsia"/>
          <w:sz w:val="24"/>
          <w:szCs w:val="24"/>
        </w:rPr>
        <w:t>青年骨干教师出国研修项目——</w:t>
      </w:r>
      <w:r w:rsidR="003D4AB2">
        <w:rPr>
          <w:rFonts w:hint="eastAsia"/>
          <w:sz w:val="24"/>
          <w:szCs w:val="24"/>
        </w:rPr>
        <w:t>每年资助</w:t>
      </w:r>
      <w:r w:rsidR="00294133">
        <w:rPr>
          <w:rFonts w:hint="eastAsia"/>
          <w:sz w:val="24"/>
          <w:szCs w:val="24"/>
        </w:rPr>
        <w:t>20</w:t>
      </w:r>
      <w:r w:rsidR="00294133">
        <w:rPr>
          <w:rFonts w:hint="eastAsia"/>
          <w:sz w:val="24"/>
          <w:szCs w:val="24"/>
        </w:rPr>
        <w:t>名，第一批申报时间</w:t>
      </w:r>
      <w:r w:rsidR="00294133">
        <w:rPr>
          <w:rFonts w:hint="eastAsia"/>
          <w:sz w:val="24"/>
          <w:szCs w:val="24"/>
        </w:rPr>
        <w:t>4</w:t>
      </w:r>
      <w:r w:rsidR="00294133">
        <w:rPr>
          <w:rFonts w:hint="eastAsia"/>
          <w:sz w:val="24"/>
          <w:szCs w:val="24"/>
        </w:rPr>
        <w:t>月</w:t>
      </w:r>
      <w:r w:rsidR="00294133">
        <w:rPr>
          <w:rFonts w:hint="eastAsia"/>
          <w:sz w:val="24"/>
          <w:szCs w:val="24"/>
        </w:rPr>
        <w:t>6</w:t>
      </w:r>
      <w:r w:rsidR="00294133">
        <w:rPr>
          <w:rFonts w:hint="eastAsia"/>
          <w:sz w:val="24"/>
          <w:szCs w:val="24"/>
        </w:rPr>
        <w:t>日</w:t>
      </w:r>
      <w:r w:rsidR="00294133">
        <w:rPr>
          <w:rFonts w:hint="eastAsia"/>
          <w:sz w:val="24"/>
          <w:szCs w:val="24"/>
        </w:rPr>
        <w:t>-4</w:t>
      </w:r>
      <w:r w:rsidR="00294133">
        <w:rPr>
          <w:rFonts w:hint="eastAsia"/>
          <w:sz w:val="24"/>
          <w:szCs w:val="24"/>
        </w:rPr>
        <w:t>月</w:t>
      </w:r>
      <w:r w:rsidR="00294133">
        <w:rPr>
          <w:rFonts w:hint="eastAsia"/>
          <w:sz w:val="24"/>
          <w:szCs w:val="24"/>
        </w:rPr>
        <w:t>20</w:t>
      </w:r>
      <w:r w:rsidR="00294133">
        <w:rPr>
          <w:rFonts w:hint="eastAsia"/>
          <w:sz w:val="24"/>
          <w:szCs w:val="24"/>
        </w:rPr>
        <w:t>日，</w:t>
      </w:r>
      <w:r w:rsidR="00294133">
        <w:rPr>
          <w:rFonts w:hint="eastAsia"/>
          <w:sz w:val="24"/>
          <w:szCs w:val="24"/>
        </w:rPr>
        <w:t>5</w:t>
      </w:r>
      <w:r w:rsidR="00294133">
        <w:rPr>
          <w:rFonts w:hint="eastAsia"/>
          <w:sz w:val="24"/>
          <w:szCs w:val="24"/>
        </w:rPr>
        <w:t>月公布录取结果；第二批</w:t>
      </w:r>
      <w:r w:rsidR="00294133">
        <w:rPr>
          <w:rFonts w:hint="eastAsia"/>
          <w:sz w:val="24"/>
          <w:szCs w:val="24"/>
        </w:rPr>
        <w:t>9</w:t>
      </w:r>
      <w:r w:rsidR="00294133">
        <w:rPr>
          <w:rFonts w:hint="eastAsia"/>
          <w:sz w:val="24"/>
          <w:szCs w:val="24"/>
        </w:rPr>
        <w:t>月</w:t>
      </w:r>
      <w:r w:rsidR="00294133">
        <w:rPr>
          <w:rFonts w:hint="eastAsia"/>
          <w:sz w:val="24"/>
          <w:szCs w:val="24"/>
        </w:rPr>
        <w:t>20</w:t>
      </w:r>
      <w:r w:rsidR="00294133">
        <w:rPr>
          <w:rFonts w:hint="eastAsia"/>
          <w:sz w:val="24"/>
          <w:szCs w:val="24"/>
        </w:rPr>
        <w:t>日</w:t>
      </w:r>
      <w:r w:rsidR="00294133">
        <w:rPr>
          <w:rFonts w:hint="eastAsia"/>
          <w:sz w:val="24"/>
          <w:szCs w:val="24"/>
        </w:rPr>
        <w:t>-9</w:t>
      </w:r>
      <w:r w:rsidR="00294133">
        <w:rPr>
          <w:rFonts w:hint="eastAsia"/>
          <w:sz w:val="24"/>
          <w:szCs w:val="24"/>
        </w:rPr>
        <w:t>月</w:t>
      </w:r>
      <w:r w:rsidR="00294133">
        <w:rPr>
          <w:rFonts w:hint="eastAsia"/>
          <w:sz w:val="24"/>
          <w:szCs w:val="24"/>
        </w:rPr>
        <w:t>30</w:t>
      </w:r>
      <w:r w:rsidR="00294133">
        <w:rPr>
          <w:rFonts w:hint="eastAsia"/>
          <w:sz w:val="24"/>
          <w:szCs w:val="24"/>
        </w:rPr>
        <w:t>日申请，</w:t>
      </w:r>
      <w:r w:rsidR="00294133">
        <w:rPr>
          <w:rFonts w:hint="eastAsia"/>
          <w:sz w:val="24"/>
          <w:szCs w:val="24"/>
        </w:rPr>
        <w:t>11</w:t>
      </w:r>
      <w:r w:rsidR="00294133">
        <w:rPr>
          <w:rFonts w:hint="eastAsia"/>
          <w:sz w:val="24"/>
          <w:szCs w:val="24"/>
        </w:rPr>
        <w:t>月公布录取结果。</w:t>
      </w:r>
    </w:p>
    <w:p w:rsidR="00294133" w:rsidRDefault="00294133" w:rsidP="00664EE7">
      <w:pPr>
        <w:tabs>
          <w:tab w:val="left" w:pos="5850"/>
        </w:tabs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学校公派国际化人才项目——</w:t>
      </w:r>
      <w:r w:rsidR="003D4AB2">
        <w:rPr>
          <w:rFonts w:hint="eastAsia"/>
          <w:sz w:val="24"/>
          <w:szCs w:val="24"/>
        </w:rPr>
        <w:t>每年资助</w:t>
      </w:r>
      <w:r>
        <w:rPr>
          <w:rFonts w:hint="eastAsia"/>
          <w:sz w:val="24"/>
          <w:szCs w:val="24"/>
        </w:rPr>
        <w:t>10</w:t>
      </w:r>
      <w:r w:rsidR="00664EE7">
        <w:rPr>
          <w:rFonts w:hint="eastAsia"/>
          <w:sz w:val="24"/>
          <w:szCs w:val="24"/>
        </w:rPr>
        <w:t>名左右。</w:t>
      </w:r>
    </w:p>
    <w:p w:rsidR="00EA32B5" w:rsidRDefault="00EA32B5" w:rsidP="00EA32B5">
      <w:pPr>
        <w:tabs>
          <w:tab w:val="left" w:pos="5850"/>
        </w:tabs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国家公派国家区域问题研究及外语高层次人才培养项目（外语专项）——无指标限制</w:t>
      </w:r>
      <w:r w:rsidR="00DC42D8">
        <w:rPr>
          <w:rFonts w:hint="eastAsia"/>
          <w:sz w:val="24"/>
          <w:szCs w:val="24"/>
        </w:rPr>
        <w:t>。</w:t>
      </w:r>
    </w:p>
    <w:p w:rsidR="00294133" w:rsidRDefault="00EA32B5" w:rsidP="00EA32B5">
      <w:pPr>
        <w:tabs>
          <w:tab w:val="left" w:pos="5850"/>
        </w:tabs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94133">
        <w:rPr>
          <w:rFonts w:hint="eastAsia"/>
          <w:sz w:val="24"/>
          <w:szCs w:val="24"/>
        </w:rPr>
        <w:t xml:space="preserve">. </w:t>
      </w:r>
      <w:r w:rsidR="00294133">
        <w:rPr>
          <w:rFonts w:hint="eastAsia"/>
          <w:sz w:val="24"/>
          <w:szCs w:val="24"/>
        </w:rPr>
        <w:t>世界海事大学奖学金候选人项目</w:t>
      </w:r>
      <w:r>
        <w:rPr>
          <w:rFonts w:hint="eastAsia"/>
          <w:sz w:val="24"/>
          <w:szCs w:val="24"/>
        </w:rPr>
        <w:t>（航海类专项）</w:t>
      </w:r>
      <w:r w:rsidR="00294133">
        <w:rPr>
          <w:rFonts w:hint="eastAsia"/>
          <w:sz w:val="24"/>
          <w:szCs w:val="24"/>
        </w:rPr>
        <w:t>——根据交通运输部通知，每年</w:t>
      </w:r>
      <w:r w:rsidR="00294133">
        <w:rPr>
          <w:rFonts w:hint="eastAsia"/>
          <w:sz w:val="24"/>
          <w:szCs w:val="24"/>
        </w:rPr>
        <w:t>1-2</w:t>
      </w:r>
      <w:r w:rsidR="00294133">
        <w:rPr>
          <w:rFonts w:hint="eastAsia"/>
          <w:sz w:val="24"/>
          <w:szCs w:val="24"/>
        </w:rPr>
        <w:t>名</w:t>
      </w:r>
      <w:r w:rsidR="00664EE7">
        <w:rPr>
          <w:rFonts w:hint="eastAsia"/>
          <w:sz w:val="24"/>
          <w:szCs w:val="24"/>
        </w:rPr>
        <w:t>。</w:t>
      </w:r>
    </w:p>
    <w:p w:rsidR="00664EE7" w:rsidRPr="006D7335" w:rsidRDefault="00664EE7" w:rsidP="00E06E88">
      <w:pPr>
        <w:spacing w:line="360" w:lineRule="auto"/>
        <w:ind w:firstLine="465"/>
        <w:rPr>
          <w:b/>
          <w:sz w:val="24"/>
          <w:szCs w:val="24"/>
        </w:rPr>
      </w:pPr>
      <w:r w:rsidRPr="006D7335">
        <w:rPr>
          <w:rFonts w:hint="eastAsia"/>
          <w:b/>
          <w:sz w:val="24"/>
          <w:szCs w:val="24"/>
        </w:rPr>
        <w:t>三、选派原则</w:t>
      </w:r>
    </w:p>
    <w:p w:rsidR="0008469C" w:rsidRPr="00070716" w:rsidRDefault="0008469C" w:rsidP="001C57AF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070716">
        <w:rPr>
          <w:rFonts w:hint="eastAsia"/>
          <w:color w:val="000000" w:themeColor="text1"/>
          <w:sz w:val="24"/>
          <w:szCs w:val="24"/>
        </w:rPr>
        <w:t>无指标限制的项目，一般均可申报，但需要</w:t>
      </w:r>
      <w:r w:rsidR="006D7335" w:rsidRPr="00070716">
        <w:rPr>
          <w:rFonts w:hint="eastAsia"/>
          <w:color w:val="000000" w:themeColor="text1"/>
          <w:sz w:val="24"/>
          <w:szCs w:val="24"/>
        </w:rPr>
        <w:t>合理安排好自身教学等方面工作，</w:t>
      </w:r>
      <w:r w:rsidR="00C6583C" w:rsidRPr="00070716">
        <w:rPr>
          <w:rFonts w:hint="eastAsia"/>
          <w:color w:val="000000" w:themeColor="text1"/>
          <w:sz w:val="24"/>
          <w:szCs w:val="24"/>
        </w:rPr>
        <w:t>且满足学校出国培训的相关政策规定</w:t>
      </w:r>
      <w:r w:rsidR="003B6356">
        <w:rPr>
          <w:rFonts w:hint="eastAsia"/>
          <w:color w:val="000000" w:themeColor="text1"/>
          <w:sz w:val="24"/>
          <w:szCs w:val="24"/>
        </w:rPr>
        <w:t>（</w:t>
      </w:r>
      <w:r w:rsidR="00C6583C" w:rsidRPr="00070716">
        <w:rPr>
          <w:rFonts w:hint="eastAsia"/>
          <w:color w:val="000000" w:themeColor="text1"/>
          <w:sz w:val="24"/>
          <w:szCs w:val="24"/>
        </w:rPr>
        <w:t>出国回校工作</w:t>
      </w:r>
      <w:r w:rsidR="00C6583C" w:rsidRPr="00070716">
        <w:rPr>
          <w:rFonts w:hint="eastAsia"/>
          <w:color w:val="000000" w:themeColor="text1"/>
          <w:sz w:val="24"/>
          <w:szCs w:val="24"/>
        </w:rPr>
        <w:t>5</w:t>
      </w:r>
      <w:r w:rsidR="00C6583C" w:rsidRPr="00070716">
        <w:rPr>
          <w:rFonts w:hint="eastAsia"/>
          <w:color w:val="000000" w:themeColor="text1"/>
          <w:sz w:val="24"/>
          <w:szCs w:val="24"/>
        </w:rPr>
        <w:t>年</w:t>
      </w:r>
      <w:r w:rsidR="00300554">
        <w:rPr>
          <w:rFonts w:hint="eastAsia"/>
          <w:color w:val="000000" w:themeColor="text1"/>
          <w:sz w:val="24"/>
          <w:szCs w:val="24"/>
        </w:rPr>
        <w:t>后</w:t>
      </w:r>
      <w:r w:rsidR="003B6356">
        <w:rPr>
          <w:rFonts w:hint="eastAsia"/>
          <w:color w:val="000000" w:themeColor="text1"/>
          <w:sz w:val="24"/>
          <w:szCs w:val="24"/>
        </w:rPr>
        <w:t>方可再次长期出国进修）</w:t>
      </w:r>
      <w:r w:rsidR="00C6583C" w:rsidRPr="00070716">
        <w:rPr>
          <w:rFonts w:hint="eastAsia"/>
          <w:color w:val="000000" w:themeColor="text1"/>
          <w:sz w:val="24"/>
          <w:szCs w:val="24"/>
        </w:rPr>
        <w:t>，</w:t>
      </w:r>
      <w:r w:rsidRPr="00070716">
        <w:rPr>
          <w:rFonts w:hint="eastAsia"/>
          <w:color w:val="000000" w:themeColor="text1"/>
          <w:sz w:val="24"/>
          <w:szCs w:val="24"/>
        </w:rPr>
        <w:t>特殊情况除外。</w:t>
      </w:r>
      <w:r w:rsidR="000F1B46" w:rsidRPr="00070716">
        <w:rPr>
          <w:rFonts w:hint="eastAsia"/>
          <w:color w:val="000000" w:themeColor="text1"/>
          <w:sz w:val="24"/>
          <w:szCs w:val="24"/>
        </w:rPr>
        <w:t xml:space="preserve"> </w:t>
      </w:r>
    </w:p>
    <w:p w:rsidR="003A574E" w:rsidRPr="00070716" w:rsidRDefault="003A574E" w:rsidP="001C57AF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070716">
        <w:rPr>
          <w:rFonts w:hint="eastAsia"/>
          <w:color w:val="000000" w:themeColor="text1"/>
          <w:sz w:val="24"/>
          <w:szCs w:val="24"/>
        </w:rPr>
        <w:t xml:space="preserve">1. </w:t>
      </w:r>
      <w:r w:rsidR="00E735F3" w:rsidRPr="00070716">
        <w:rPr>
          <w:rFonts w:hint="eastAsia"/>
          <w:color w:val="000000" w:themeColor="text1"/>
          <w:sz w:val="24"/>
          <w:szCs w:val="24"/>
        </w:rPr>
        <w:t>额定选派指标</w:t>
      </w:r>
      <w:r w:rsidR="00585272" w:rsidRPr="00070716">
        <w:rPr>
          <w:rFonts w:hint="eastAsia"/>
          <w:color w:val="000000" w:themeColor="text1"/>
          <w:sz w:val="24"/>
          <w:szCs w:val="24"/>
        </w:rPr>
        <w:t>（</w:t>
      </w:r>
      <w:r w:rsidR="00585272" w:rsidRPr="00070716">
        <w:rPr>
          <w:rFonts w:hint="eastAsia"/>
          <w:color w:val="000000" w:themeColor="text1"/>
          <w:sz w:val="24"/>
          <w:szCs w:val="24"/>
        </w:rPr>
        <w:t>30</w:t>
      </w:r>
      <w:r w:rsidR="00585272" w:rsidRPr="00070716">
        <w:rPr>
          <w:rFonts w:hint="eastAsia"/>
          <w:color w:val="000000" w:themeColor="text1"/>
          <w:sz w:val="24"/>
          <w:szCs w:val="24"/>
        </w:rPr>
        <w:t>人）</w:t>
      </w:r>
      <w:r w:rsidR="00E735F3" w:rsidRPr="00070716">
        <w:rPr>
          <w:rFonts w:hint="eastAsia"/>
          <w:color w:val="000000" w:themeColor="text1"/>
          <w:sz w:val="24"/>
          <w:szCs w:val="24"/>
        </w:rPr>
        <w:t>分配原则</w:t>
      </w:r>
    </w:p>
    <w:p w:rsidR="002A76FF" w:rsidRDefault="0008469C" w:rsidP="001C57AF">
      <w:pPr>
        <w:spacing w:line="360" w:lineRule="auto"/>
        <w:ind w:firstLineChars="200" w:firstLine="480"/>
        <w:rPr>
          <w:sz w:val="24"/>
          <w:szCs w:val="24"/>
        </w:rPr>
      </w:pPr>
      <w:r w:rsidRPr="00070716">
        <w:rPr>
          <w:rFonts w:hint="eastAsia"/>
          <w:color w:val="000000" w:themeColor="text1"/>
          <w:sz w:val="24"/>
          <w:szCs w:val="24"/>
        </w:rPr>
        <w:t>每年</w:t>
      </w:r>
      <w:r w:rsidR="002A76FF" w:rsidRPr="00070716">
        <w:rPr>
          <w:rFonts w:hint="eastAsia"/>
          <w:color w:val="000000" w:themeColor="text1"/>
          <w:sz w:val="24"/>
          <w:szCs w:val="24"/>
        </w:rPr>
        <w:t>选派人员比例应</w:t>
      </w:r>
      <w:r w:rsidRPr="00070716">
        <w:rPr>
          <w:rFonts w:hint="eastAsia"/>
          <w:color w:val="000000" w:themeColor="text1"/>
          <w:sz w:val="24"/>
          <w:szCs w:val="24"/>
        </w:rPr>
        <w:t>为各单位教师总数的</w:t>
      </w:r>
      <w:r w:rsidR="002A76FF" w:rsidRPr="00070716">
        <w:rPr>
          <w:rFonts w:hint="eastAsia"/>
          <w:color w:val="000000" w:themeColor="text1"/>
          <w:sz w:val="24"/>
          <w:szCs w:val="24"/>
        </w:rPr>
        <w:t>3%</w:t>
      </w:r>
      <w:r w:rsidR="002A76FF" w:rsidRPr="00070716">
        <w:rPr>
          <w:rFonts w:hint="eastAsia"/>
          <w:color w:val="000000" w:themeColor="text1"/>
          <w:sz w:val="24"/>
          <w:szCs w:val="24"/>
        </w:rPr>
        <w:t>左右</w:t>
      </w:r>
      <w:r w:rsidR="00E735F3" w:rsidRPr="00070716">
        <w:rPr>
          <w:rFonts w:hint="eastAsia"/>
          <w:color w:val="000000" w:themeColor="text1"/>
          <w:sz w:val="24"/>
          <w:szCs w:val="24"/>
        </w:rPr>
        <w:t>，人事处</w:t>
      </w:r>
      <w:r w:rsidR="002A76FF" w:rsidRPr="00070716">
        <w:rPr>
          <w:rFonts w:hint="eastAsia"/>
          <w:color w:val="000000" w:themeColor="text1"/>
          <w:sz w:val="24"/>
          <w:szCs w:val="24"/>
        </w:rPr>
        <w:t>依据实际教学需</w:t>
      </w:r>
      <w:r w:rsidR="002A76FF" w:rsidRPr="00070716">
        <w:rPr>
          <w:rFonts w:hint="eastAsia"/>
          <w:color w:val="000000" w:themeColor="text1"/>
          <w:sz w:val="24"/>
          <w:szCs w:val="24"/>
        </w:rPr>
        <w:lastRenderedPageBreak/>
        <w:t>要及学</w:t>
      </w:r>
      <w:r w:rsidR="002A76FF" w:rsidRPr="001C57AF">
        <w:rPr>
          <w:rFonts w:hint="eastAsia"/>
          <w:sz w:val="24"/>
          <w:szCs w:val="24"/>
        </w:rPr>
        <w:t>科专业发展情况，</w:t>
      </w:r>
      <w:r w:rsidR="00E735F3">
        <w:rPr>
          <w:rFonts w:hint="eastAsia"/>
          <w:sz w:val="24"/>
          <w:szCs w:val="24"/>
        </w:rPr>
        <w:t>对</w:t>
      </w:r>
      <w:r w:rsidR="002A76FF" w:rsidRPr="001C57AF">
        <w:rPr>
          <w:rFonts w:hint="eastAsia"/>
          <w:sz w:val="24"/>
          <w:szCs w:val="24"/>
        </w:rPr>
        <w:t>各学院</w:t>
      </w:r>
      <w:r w:rsidRPr="001C57AF">
        <w:rPr>
          <w:rFonts w:hint="eastAsia"/>
          <w:sz w:val="24"/>
          <w:szCs w:val="24"/>
        </w:rPr>
        <w:t>指标数做适当调整。</w:t>
      </w:r>
      <w:r w:rsidR="003D4AB2">
        <w:rPr>
          <w:rFonts w:hint="eastAsia"/>
          <w:sz w:val="24"/>
          <w:szCs w:val="24"/>
        </w:rPr>
        <w:t>航海相关专业</w:t>
      </w:r>
      <w:r w:rsidR="00C12D98" w:rsidRPr="001C57AF">
        <w:rPr>
          <w:rFonts w:hint="eastAsia"/>
          <w:sz w:val="24"/>
          <w:szCs w:val="24"/>
        </w:rPr>
        <w:t>教师比例可适当调高。</w:t>
      </w:r>
    </w:p>
    <w:p w:rsidR="00534C30" w:rsidRDefault="00534C30" w:rsidP="00534C3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单位推荐原则</w:t>
      </w:r>
    </w:p>
    <w:p w:rsidR="00534C30" w:rsidRPr="00534C30" w:rsidRDefault="00534C30" w:rsidP="00534C3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各学院（系、部）应根据自身学科建设及专业建设情况，合理</w:t>
      </w:r>
      <w:r w:rsidR="007A4602">
        <w:rPr>
          <w:rFonts w:hint="eastAsia"/>
          <w:sz w:val="24"/>
          <w:szCs w:val="24"/>
        </w:rPr>
        <w:t>计划，</w:t>
      </w:r>
      <w:r>
        <w:rPr>
          <w:rFonts w:hint="eastAsia"/>
          <w:sz w:val="24"/>
          <w:szCs w:val="24"/>
        </w:rPr>
        <w:t>统筹</w:t>
      </w:r>
      <w:r w:rsidR="007A4602">
        <w:rPr>
          <w:rFonts w:hint="eastAsia"/>
          <w:sz w:val="24"/>
          <w:szCs w:val="24"/>
        </w:rPr>
        <w:t>安排</w:t>
      </w:r>
      <w:r>
        <w:rPr>
          <w:rFonts w:hint="eastAsia"/>
          <w:sz w:val="24"/>
          <w:szCs w:val="24"/>
        </w:rPr>
        <w:t>。各单位需</w:t>
      </w:r>
      <w:r w:rsidRPr="00534C30">
        <w:rPr>
          <w:sz w:val="24"/>
          <w:szCs w:val="24"/>
        </w:rPr>
        <w:t>组织</w:t>
      </w:r>
      <w:r w:rsidRPr="00534C30">
        <w:rPr>
          <w:rFonts w:hint="eastAsia"/>
          <w:sz w:val="24"/>
          <w:szCs w:val="24"/>
        </w:rPr>
        <w:t>成立</w:t>
      </w:r>
      <w:r w:rsidRPr="00534C30">
        <w:rPr>
          <w:sz w:val="24"/>
          <w:szCs w:val="24"/>
        </w:rPr>
        <w:t>专家评审组（由</w:t>
      </w:r>
      <w:r w:rsidRPr="00534C30">
        <w:rPr>
          <w:rFonts w:hint="eastAsia"/>
          <w:sz w:val="24"/>
          <w:szCs w:val="24"/>
        </w:rPr>
        <w:t>相关学科教授及</w:t>
      </w:r>
      <w:r>
        <w:rPr>
          <w:rFonts w:hint="eastAsia"/>
          <w:sz w:val="24"/>
          <w:szCs w:val="24"/>
        </w:rPr>
        <w:t>部分</w:t>
      </w:r>
      <w:r w:rsidRPr="00534C30">
        <w:rPr>
          <w:rFonts w:hint="eastAsia"/>
          <w:sz w:val="24"/>
          <w:szCs w:val="24"/>
        </w:rPr>
        <w:t>领导班子成员组成</w:t>
      </w:r>
      <w:r w:rsidRPr="00534C30">
        <w:rPr>
          <w:sz w:val="24"/>
          <w:szCs w:val="24"/>
        </w:rPr>
        <w:t>，评审组人员不少于</w:t>
      </w:r>
      <w:r w:rsidRPr="00534C30">
        <w:rPr>
          <w:rFonts w:hint="eastAsia"/>
          <w:sz w:val="24"/>
          <w:szCs w:val="24"/>
        </w:rPr>
        <w:t>7</w:t>
      </w:r>
      <w:r w:rsidRPr="00534C30">
        <w:rPr>
          <w:sz w:val="24"/>
          <w:szCs w:val="24"/>
        </w:rPr>
        <w:t>人），对申报人员业绩</w:t>
      </w:r>
      <w:r>
        <w:rPr>
          <w:rFonts w:hint="eastAsia"/>
          <w:sz w:val="24"/>
          <w:szCs w:val="24"/>
        </w:rPr>
        <w:t>、出国进修任务及其合理性</w:t>
      </w:r>
      <w:r w:rsidRPr="00534C30">
        <w:rPr>
          <w:sz w:val="24"/>
          <w:szCs w:val="24"/>
        </w:rPr>
        <w:t>进行</w:t>
      </w:r>
      <w:r>
        <w:rPr>
          <w:rFonts w:hint="eastAsia"/>
          <w:sz w:val="24"/>
          <w:szCs w:val="24"/>
        </w:rPr>
        <w:t>审核并进行</w:t>
      </w:r>
      <w:r w:rsidRPr="00534C30">
        <w:rPr>
          <w:sz w:val="24"/>
          <w:szCs w:val="24"/>
        </w:rPr>
        <w:t>排序</w:t>
      </w:r>
      <w:r w:rsidRPr="00534C30">
        <w:rPr>
          <w:rFonts w:hint="eastAsia"/>
          <w:sz w:val="24"/>
          <w:szCs w:val="24"/>
        </w:rPr>
        <w:t>推荐</w:t>
      </w:r>
      <w:r w:rsidRPr="00534C30">
        <w:rPr>
          <w:sz w:val="24"/>
          <w:szCs w:val="24"/>
        </w:rPr>
        <w:t>。</w:t>
      </w:r>
    </w:p>
    <w:p w:rsidR="00C12D98" w:rsidRPr="003D4AB2" w:rsidRDefault="007A4602" w:rsidP="003D4AB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3D4AB2">
        <w:rPr>
          <w:rFonts w:hint="eastAsia"/>
          <w:sz w:val="24"/>
          <w:szCs w:val="24"/>
        </w:rPr>
        <w:t xml:space="preserve">. </w:t>
      </w:r>
      <w:r w:rsidR="003D4AB2" w:rsidRPr="001C57AF">
        <w:rPr>
          <w:rFonts w:hint="eastAsia"/>
          <w:sz w:val="24"/>
          <w:szCs w:val="24"/>
        </w:rPr>
        <w:t>顺次申报原则</w:t>
      </w:r>
    </w:p>
    <w:p w:rsidR="00AE0DCC" w:rsidRPr="001C57AF" w:rsidRDefault="00AE0DCC" w:rsidP="007A4602">
      <w:pPr>
        <w:spacing w:line="360" w:lineRule="auto"/>
        <w:rPr>
          <w:sz w:val="24"/>
          <w:szCs w:val="24"/>
        </w:rPr>
      </w:pPr>
      <w:r w:rsidRPr="001C57AF">
        <w:rPr>
          <w:rFonts w:hint="eastAsia"/>
          <w:sz w:val="24"/>
          <w:szCs w:val="24"/>
        </w:rPr>
        <w:t xml:space="preserve">  </w:t>
      </w:r>
      <w:r w:rsidR="00C2497A" w:rsidRPr="001C57AF">
        <w:rPr>
          <w:rFonts w:hint="eastAsia"/>
          <w:sz w:val="24"/>
          <w:szCs w:val="24"/>
        </w:rPr>
        <w:t xml:space="preserve">  </w:t>
      </w:r>
      <w:r w:rsidR="003D4AB2">
        <w:rPr>
          <w:rFonts w:hint="eastAsia"/>
          <w:sz w:val="24"/>
          <w:szCs w:val="24"/>
        </w:rPr>
        <w:t>所有申报出国项目</w:t>
      </w:r>
      <w:r w:rsidR="007A4602">
        <w:rPr>
          <w:rFonts w:hint="eastAsia"/>
          <w:sz w:val="24"/>
          <w:szCs w:val="24"/>
        </w:rPr>
        <w:t>的</w:t>
      </w:r>
      <w:r w:rsidR="007A4602" w:rsidRPr="001C57AF">
        <w:rPr>
          <w:rFonts w:hint="eastAsia"/>
          <w:sz w:val="24"/>
          <w:szCs w:val="24"/>
        </w:rPr>
        <w:t>具有副教授及以上专业技术职务</w:t>
      </w:r>
      <w:r w:rsidR="003D4AB2">
        <w:rPr>
          <w:rFonts w:hint="eastAsia"/>
          <w:sz w:val="24"/>
          <w:szCs w:val="24"/>
        </w:rPr>
        <w:t>的教师均需按以下顺序顺次申报</w:t>
      </w:r>
      <w:r w:rsidR="007A4602">
        <w:rPr>
          <w:rFonts w:hint="eastAsia"/>
          <w:sz w:val="24"/>
          <w:szCs w:val="24"/>
        </w:rPr>
        <w:t>：</w:t>
      </w:r>
      <w:r w:rsidRPr="001C57AF">
        <w:rPr>
          <w:rFonts w:hint="eastAsia"/>
          <w:sz w:val="24"/>
          <w:szCs w:val="24"/>
        </w:rPr>
        <w:t>国家公派访问学者项目——国家公派青年骨干教师出国研修项目</w:t>
      </w:r>
      <w:r w:rsidR="000A3796">
        <w:rPr>
          <w:rFonts w:hint="eastAsia"/>
          <w:sz w:val="24"/>
          <w:szCs w:val="24"/>
        </w:rPr>
        <w:t>/</w:t>
      </w:r>
      <w:r w:rsidR="000A3796">
        <w:rPr>
          <w:rFonts w:hint="eastAsia"/>
          <w:sz w:val="24"/>
          <w:szCs w:val="24"/>
        </w:rPr>
        <w:t>国家公派国家区域问题研究及外语高层次人才培养项目（后者为外语人才项目）</w:t>
      </w:r>
      <w:r w:rsidRPr="001C57AF">
        <w:rPr>
          <w:rFonts w:hint="eastAsia"/>
          <w:sz w:val="24"/>
          <w:szCs w:val="24"/>
        </w:rPr>
        <w:t>——学校公派国际化人才项目</w:t>
      </w:r>
      <w:r w:rsidR="007A4602">
        <w:rPr>
          <w:rFonts w:hint="eastAsia"/>
          <w:sz w:val="24"/>
          <w:szCs w:val="24"/>
        </w:rPr>
        <w:t>。</w:t>
      </w:r>
    </w:p>
    <w:p w:rsidR="00AE0DCC" w:rsidRDefault="007A4602" w:rsidP="001C57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即</w:t>
      </w:r>
      <w:r w:rsidR="00C12D98" w:rsidRPr="001C57AF">
        <w:rPr>
          <w:rFonts w:hint="eastAsia"/>
          <w:sz w:val="24"/>
          <w:szCs w:val="24"/>
        </w:rPr>
        <w:t>凡具有副教授及以上专业技术职务教师申报出国进修项目，必须先申报国家公派项目</w:t>
      </w:r>
      <w:r w:rsidR="000908C6" w:rsidRPr="001C57AF">
        <w:rPr>
          <w:rFonts w:hint="eastAsia"/>
          <w:sz w:val="24"/>
          <w:szCs w:val="24"/>
        </w:rPr>
        <w:t>（</w:t>
      </w:r>
      <w:r w:rsidR="000908C6" w:rsidRPr="001C57AF">
        <w:rPr>
          <w:rFonts w:hint="eastAsia"/>
          <w:sz w:val="24"/>
          <w:szCs w:val="24"/>
        </w:rPr>
        <w:t>1</w:t>
      </w:r>
      <w:r w:rsidR="000908C6" w:rsidRPr="001C57AF">
        <w:rPr>
          <w:rFonts w:hint="eastAsia"/>
          <w:sz w:val="24"/>
          <w:szCs w:val="24"/>
        </w:rPr>
        <w:t>月</w:t>
      </w:r>
      <w:r w:rsidR="000908C6" w:rsidRPr="001C57AF">
        <w:rPr>
          <w:rFonts w:hint="eastAsia"/>
          <w:sz w:val="24"/>
          <w:szCs w:val="24"/>
        </w:rPr>
        <w:t>5</w:t>
      </w:r>
      <w:r w:rsidR="000908C6" w:rsidRPr="001C57AF">
        <w:rPr>
          <w:rFonts w:hint="eastAsia"/>
          <w:sz w:val="24"/>
          <w:szCs w:val="24"/>
        </w:rPr>
        <w:t>日申报，</w:t>
      </w:r>
      <w:r w:rsidR="000908C6" w:rsidRPr="001C57AF">
        <w:rPr>
          <w:rFonts w:hint="eastAsia"/>
          <w:sz w:val="24"/>
          <w:szCs w:val="24"/>
        </w:rPr>
        <w:t>3</w:t>
      </w:r>
      <w:r w:rsidR="000908C6" w:rsidRPr="001C57AF">
        <w:rPr>
          <w:rFonts w:hint="eastAsia"/>
          <w:sz w:val="24"/>
          <w:szCs w:val="24"/>
        </w:rPr>
        <w:t>月</w:t>
      </w:r>
      <w:r w:rsidR="000908C6" w:rsidRPr="001C57AF">
        <w:rPr>
          <w:rFonts w:hint="eastAsia"/>
          <w:sz w:val="24"/>
          <w:szCs w:val="24"/>
        </w:rPr>
        <w:t>31</w:t>
      </w:r>
      <w:r w:rsidR="000908C6" w:rsidRPr="001C57AF">
        <w:rPr>
          <w:rFonts w:hint="eastAsia"/>
          <w:sz w:val="24"/>
          <w:szCs w:val="24"/>
        </w:rPr>
        <w:t>号前公布结果）</w:t>
      </w:r>
      <w:r w:rsidR="00C12D98" w:rsidRPr="001C57AF">
        <w:rPr>
          <w:rFonts w:hint="eastAsia"/>
          <w:sz w:val="24"/>
          <w:szCs w:val="24"/>
        </w:rPr>
        <w:t>，若未</w:t>
      </w:r>
      <w:r w:rsidR="00764D30">
        <w:rPr>
          <w:rFonts w:hint="eastAsia"/>
          <w:sz w:val="24"/>
          <w:szCs w:val="24"/>
        </w:rPr>
        <w:t>被</w:t>
      </w:r>
      <w:r w:rsidR="00C12D98" w:rsidRPr="001C57AF">
        <w:rPr>
          <w:rFonts w:hint="eastAsia"/>
          <w:sz w:val="24"/>
          <w:szCs w:val="24"/>
        </w:rPr>
        <w:t>录取，</w:t>
      </w:r>
      <w:r w:rsidR="000908C6" w:rsidRPr="001C57AF">
        <w:rPr>
          <w:rFonts w:hint="eastAsia"/>
          <w:sz w:val="24"/>
          <w:szCs w:val="24"/>
        </w:rPr>
        <w:t>方</w:t>
      </w:r>
      <w:r w:rsidR="00C12D98" w:rsidRPr="001C57AF">
        <w:rPr>
          <w:rFonts w:hint="eastAsia"/>
          <w:sz w:val="24"/>
          <w:szCs w:val="24"/>
        </w:rPr>
        <w:t>可申报其他项目。</w:t>
      </w:r>
    </w:p>
    <w:p w:rsidR="00534C30" w:rsidRDefault="007A4602" w:rsidP="0072223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注：在每年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月份填报的《员工培训计划表》中，请各位老师选择一项您最适合的出国培训项目进行申报，人事处统计汇总后，会按照顺次申报原则进行公示，于每年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月底前后公示拟出国进修人员名单（主要为申报国家公派访问学者项目），于每年的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月份公示青年骨干教师出国进修项目、</w:t>
      </w:r>
      <w:r w:rsidR="000A3796">
        <w:rPr>
          <w:rFonts w:hint="eastAsia"/>
          <w:sz w:val="24"/>
          <w:szCs w:val="24"/>
        </w:rPr>
        <w:t>国家公派国家区域问题研究及外语高层次人才培养项目、</w:t>
      </w:r>
      <w:r>
        <w:rPr>
          <w:rFonts w:hint="eastAsia"/>
          <w:sz w:val="24"/>
          <w:szCs w:val="24"/>
        </w:rPr>
        <w:t>学校公派国际化人才项目</w:t>
      </w:r>
      <w:r w:rsidR="000A3796">
        <w:rPr>
          <w:rFonts w:hint="eastAsia"/>
          <w:sz w:val="24"/>
          <w:szCs w:val="24"/>
        </w:rPr>
        <w:t>人员</w:t>
      </w:r>
      <w:r>
        <w:rPr>
          <w:rFonts w:hint="eastAsia"/>
          <w:sz w:val="24"/>
          <w:szCs w:val="24"/>
        </w:rPr>
        <w:t>名单。公示前，人事处将会与对申报项目进行调整的教师进行沟通协调，请老师勿</w:t>
      </w:r>
      <w:r w:rsidR="004D503D">
        <w:rPr>
          <w:rFonts w:hint="eastAsia"/>
          <w:sz w:val="24"/>
          <w:szCs w:val="24"/>
        </w:rPr>
        <w:t>多项</w:t>
      </w:r>
      <w:r>
        <w:rPr>
          <w:rFonts w:hint="eastAsia"/>
          <w:sz w:val="24"/>
          <w:szCs w:val="24"/>
        </w:rPr>
        <w:t>申报。</w:t>
      </w:r>
    </w:p>
    <w:p w:rsidR="00AE0DCC" w:rsidRPr="00722232" w:rsidRDefault="00CD5A1C" w:rsidP="0072223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722232">
        <w:rPr>
          <w:rFonts w:hint="eastAsia"/>
          <w:sz w:val="24"/>
          <w:szCs w:val="24"/>
        </w:rPr>
        <w:t>其他规定</w:t>
      </w:r>
    </w:p>
    <w:p w:rsidR="00AE0DCC" w:rsidRPr="001C57AF" w:rsidRDefault="00AE0DCC" w:rsidP="00722232">
      <w:pPr>
        <w:spacing w:line="360" w:lineRule="auto"/>
        <w:ind w:firstLineChars="200" w:firstLine="480"/>
        <w:rPr>
          <w:sz w:val="24"/>
          <w:szCs w:val="24"/>
        </w:rPr>
      </w:pPr>
      <w:r w:rsidRPr="001C57AF">
        <w:rPr>
          <w:rFonts w:hint="eastAsia"/>
          <w:sz w:val="24"/>
          <w:szCs w:val="24"/>
        </w:rPr>
        <w:t>（</w:t>
      </w:r>
      <w:r w:rsidRPr="001C57AF">
        <w:rPr>
          <w:rFonts w:hint="eastAsia"/>
          <w:sz w:val="24"/>
          <w:szCs w:val="24"/>
        </w:rPr>
        <w:t>1</w:t>
      </w:r>
      <w:r w:rsidRPr="001C57AF">
        <w:rPr>
          <w:rFonts w:hint="eastAsia"/>
          <w:sz w:val="24"/>
          <w:szCs w:val="24"/>
        </w:rPr>
        <w:t>）青年骨干教师出国</w:t>
      </w:r>
      <w:r w:rsidR="00CD5A1C">
        <w:rPr>
          <w:rFonts w:hint="eastAsia"/>
          <w:sz w:val="24"/>
          <w:szCs w:val="24"/>
        </w:rPr>
        <w:t>研修</w:t>
      </w:r>
      <w:r w:rsidRPr="001C57AF">
        <w:rPr>
          <w:rFonts w:hint="eastAsia"/>
          <w:sz w:val="24"/>
          <w:szCs w:val="24"/>
        </w:rPr>
        <w:t>项目，除名额未满，一般不资助教授申报。本项目航海类持证教师优先考虑</w:t>
      </w:r>
      <w:r w:rsidR="00B72A61" w:rsidRPr="001C57AF">
        <w:rPr>
          <w:rFonts w:hint="eastAsia"/>
          <w:sz w:val="24"/>
          <w:szCs w:val="24"/>
        </w:rPr>
        <w:t>（持证硕士</w:t>
      </w:r>
      <w:r w:rsidR="00CD5A1C">
        <w:rPr>
          <w:rFonts w:hint="eastAsia"/>
          <w:sz w:val="24"/>
          <w:szCs w:val="24"/>
        </w:rPr>
        <w:t>师资</w:t>
      </w:r>
      <w:r w:rsidR="00B72A61" w:rsidRPr="001C57AF">
        <w:rPr>
          <w:rFonts w:hint="eastAsia"/>
          <w:sz w:val="24"/>
          <w:szCs w:val="24"/>
        </w:rPr>
        <w:t>需考核合格</w:t>
      </w:r>
      <w:r w:rsidR="00CD5A1C">
        <w:rPr>
          <w:rFonts w:hint="eastAsia"/>
          <w:sz w:val="24"/>
          <w:szCs w:val="24"/>
        </w:rPr>
        <w:t>方可申报</w:t>
      </w:r>
      <w:r w:rsidR="00B72A61" w:rsidRPr="001C57AF">
        <w:rPr>
          <w:rFonts w:hint="eastAsia"/>
          <w:sz w:val="24"/>
          <w:szCs w:val="24"/>
        </w:rPr>
        <w:t>）</w:t>
      </w:r>
      <w:r w:rsidRPr="001C57AF">
        <w:rPr>
          <w:rFonts w:hint="eastAsia"/>
          <w:sz w:val="24"/>
          <w:szCs w:val="24"/>
        </w:rPr>
        <w:t>。</w:t>
      </w:r>
    </w:p>
    <w:p w:rsidR="00AE0DCC" w:rsidRPr="001C57AF" w:rsidRDefault="00B72A61" w:rsidP="00722232">
      <w:pPr>
        <w:spacing w:line="360" w:lineRule="auto"/>
        <w:ind w:firstLineChars="200" w:firstLine="480"/>
        <w:rPr>
          <w:sz w:val="24"/>
          <w:szCs w:val="24"/>
        </w:rPr>
      </w:pPr>
      <w:r w:rsidRPr="001C57AF">
        <w:rPr>
          <w:rFonts w:hint="eastAsia"/>
          <w:sz w:val="24"/>
          <w:szCs w:val="24"/>
        </w:rPr>
        <w:t>（</w:t>
      </w:r>
      <w:r w:rsidRPr="001C57AF">
        <w:rPr>
          <w:rFonts w:hint="eastAsia"/>
          <w:sz w:val="24"/>
          <w:szCs w:val="24"/>
        </w:rPr>
        <w:t>2</w:t>
      </w:r>
      <w:r w:rsidRPr="001C57AF">
        <w:rPr>
          <w:rFonts w:hint="eastAsia"/>
          <w:sz w:val="24"/>
          <w:szCs w:val="24"/>
        </w:rPr>
        <w:t>）</w:t>
      </w:r>
      <w:r w:rsidR="000A3796" w:rsidRPr="001C57AF">
        <w:rPr>
          <w:rFonts w:hint="eastAsia"/>
          <w:sz w:val="24"/>
          <w:szCs w:val="24"/>
        </w:rPr>
        <w:t>45</w:t>
      </w:r>
      <w:r w:rsidR="000A3796" w:rsidRPr="001C57AF">
        <w:rPr>
          <w:rFonts w:hint="eastAsia"/>
          <w:sz w:val="24"/>
          <w:szCs w:val="24"/>
        </w:rPr>
        <w:t>岁以下</w:t>
      </w:r>
      <w:r w:rsidR="00CD5A1C">
        <w:rPr>
          <w:rFonts w:hint="eastAsia"/>
          <w:sz w:val="24"/>
          <w:szCs w:val="24"/>
        </w:rPr>
        <w:t>具有</w:t>
      </w:r>
      <w:r w:rsidRPr="001C57AF">
        <w:rPr>
          <w:rFonts w:hint="eastAsia"/>
          <w:sz w:val="24"/>
          <w:szCs w:val="24"/>
        </w:rPr>
        <w:t>教授</w:t>
      </w:r>
      <w:r w:rsidR="00CD5A1C">
        <w:rPr>
          <w:rFonts w:hint="eastAsia"/>
          <w:sz w:val="24"/>
          <w:szCs w:val="24"/>
        </w:rPr>
        <w:t>职务教师</w:t>
      </w:r>
      <w:r w:rsidRPr="001C57AF">
        <w:rPr>
          <w:rFonts w:hint="eastAsia"/>
          <w:sz w:val="24"/>
          <w:szCs w:val="24"/>
        </w:rPr>
        <w:t>申请国家公派项目，若未被录取，可优先录取学校国际化人才项目。</w:t>
      </w:r>
    </w:p>
    <w:p w:rsidR="005D3A15" w:rsidRDefault="00F256D3" w:rsidP="005D3A15">
      <w:pPr>
        <w:spacing w:line="360" w:lineRule="auto"/>
        <w:ind w:firstLineChars="200" w:firstLine="480"/>
        <w:rPr>
          <w:sz w:val="24"/>
          <w:szCs w:val="24"/>
        </w:rPr>
      </w:pPr>
      <w:r w:rsidRPr="001C57AF">
        <w:rPr>
          <w:rFonts w:hint="eastAsia"/>
          <w:sz w:val="24"/>
          <w:szCs w:val="24"/>
        </w:rPr>
        <w:t>（</w:t>
      </w:r>
      <w:r w:rsidRPr="001C57AF">
        <w:rPr>
          <w:rFonts w:hint="eastAsia"/>
          <w:sz w:val="24"/>
          <w:szCs w:val="24"/>
        </w:rPr>
        <w:t>3</w:t>
      </w:r>
      <w:r w:rsidRPr="001C57AF">
        <w:rPr>
          <w:rFonts w:hint="eastAsia"/>
          <w:sz w:val="24"/>
          <w:szCs w:val="24"/>
        </w:rPr>
        <w:t>）在</w:t>
      </w:r>
      <w:r w:rsidR="00CD5A1C">
        <w:rPr>
          <w:rFonts w:hint="eastAsia"/>
          <w:sz w:val="24"/>
          <w:szCs w:val="24"/>
        </w:rPr>
        <w:t>额定指标（</w:t>
      </w:r>
      <w:r w:rsidR="00CD5A1C">
        <w:rPr>
          <w:rFonts w:hint="eastAsia"/>
          <w:sz w:val="24"/>
          <w:szCs w:val="24"/>
        </w:rPr>
        <w:t>30</w:t>
      </w:r>
      <w:r w:rsidR="00CD5A1C">
        <w:rPr>
          <w:rFonts w:hint="eastAsia"/>
          <w:sz w:val="24"/>
          <w:szCs w:val="24"/>
        </w:rPr>
        <w:t>个）</w:t>
      </w:r>
      <w:r w:rsidRPr="001C57AF">
        <w:rPr>
          <w:rFonts w:hint="eastAsia"/>
          <w:sz w:val="24"/>
          <w:szCs w:val="24"/>
        </w:rPr>
        <w:t>未满的情况下，可根据</w:t>
      </w:r>
      <w:r w:rsidR="00CD5A1C">
        <w:rPr>
          <w:rFonts w:hint="eastAsia"/>
          <w:sz w:val="24"/>
          <w:szCs w:val="24"/>
        </w:rPr>
        <w:t>各单位</w:t>
      </w:r>
      <w:r w:rsidRPr="001C57AF">
        <w:rPr>
          <w:rFonts w:hint="eastAsia"/>
          <w:sz w:val="24"/>
          <w:szCs w:val="24"/>
        </w:rPr>
        <w:t>申报人员情况进行</w:t>
      </w:r>
      <w:r w:rsidR="00CD5A1C">
        <w:rPr>
          <w:rFonts w:hint="eastAsia"/>
          <w:sz w:val="24"/>
          <w:szCs w:val="24"/>
        </w:rPr>
        <w:t>指标调整</w:t>
      </w:r>
      <w:r w:rsidRPr="001C57AF">
        <w:rPr>
          <w:rFonts w:hint="eastAsia"/>
          <w:sz w:val="24"/>
          <w:szCs w:val="24"/>
        </w:rPr>
        <w:t>选派。</w:t>
      </w:r>
    </w:p>
    <w:p w:rsidR="00CD5A1C" w:rsidRDefault="00CD5A1C" w:rsidP="0072223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人事处</w:t>
      </w:r>
    </w:p>
    <w:p w:rsidR="00CD5A1C" w:rsidRPr="001C57AF" w:rsidRDefault="00CD5A1C" w:rsidP="0072223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sectPr w:rsidR="00CD5A1C" w:rsidRPr="001C57AF" w:rsidSect="000A087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61" w:rsidRDefault="00981661" w:rsidP="00E52E06">
      <w:r>
        <w:separator/>
      </w:r>
    </w:p>
  </w:endnote>
  <w:endnote w:type="continuationSeparator" w:id="1">
    <w:p w:rsidR="00981661" w:rsidRDefault="00981661" w:rsidP="00E5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61" w:rsidRDefault="00981661" w:rsidP="00E52E06">
      <w:r>
        <w:separator/>
      </w:r>
    </w:p>
  </w:footnote>
  <w:footnote w:type="continuationSeparator" w:id="1">
    <w:p w:rsidR="00981661" w:rsidRDefault="00981661" w:rsidP="00E52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861"/>
    <w:multiLevelType w:val="hybridMultilevel"/>
    <w:tmpl w:val="D08E946E"/>
    <w:lvl w:ilvl="0" w:tplc="6CB82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085FFF"/>
    <w:multiLevelType w:val="hybridMultilevel"/>
    <w:tmpl w:val="25D482D2"/>
    <w:lvl w:ilvl="0" w:tplc="656C3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5D2585"/>
    <w:multiLevelType w:val="hybridMultilevel"/>
    <w:tmpl w:val="B2A2A75E"/>
    <w:lvl w:ilvl="0" w:tplc="35DCA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5412EA"/>
    <w:multiLevelType w:val="hybridMultilevel"/>
    <w:tmpl w:val="2292AC8C"/>
    <w:lvl w:ilvl="0" w:tplc="D6A063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BC5E8A"/>
    <w:multiLevelType w:val="hybridMultilevel"/>
    <w:tmpl w:val="898413FE"/>
    <w:lvl w:ilvl="0" w:tplc="0D2256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E06"/>
    <w:rsid w:val="00070716"/>
    <w:rsid w:val="0008469C"/>
    <w:rsid w:val="000908C6"/>
    <w:rsid w:val="00091B21"/>
    <w:rsid w:val="000A087B"/>
    <w:rsid w:val="000A3796"/>
    <w:rsid w:val="000F1B46"/>
    <w:rsid w:val="00126E8E"/>
    <w:rsid w:val="0015740F"/>
    <w:rsid w:val="001A1DDC"/>
    <w:rsid w:val="001C57AF"/>
    <w:rsid w:val="002842C5"/>
    <w:rsid w:val="00294133"/>
    <w:rsid w:val="002A76FF"/>
    <w:rsid w:val="00300554"/>
    <w:rsid w:val="003268A7"/>
    <w:rsid w:val="00355CC7"/>
    <w:rsid w:val="003A574E"/>
    <w:rsid w:val="003B6356"/>
    <w:rsid w:val="003D4AB2"/>
    <w:rsid w:val="0040608F"/>
    <w:rsid w:val="004D503D"/>
    <w:rsid w:val="00534C30"/>
    <w:rsid w:val="00585272"/>
    <w:rsid w:val="005D3A15"/>
    <w:rsid w:val="00664EE7"/>
    <w:rsid w:val="006D7335"/>
    <w:rsid w:val="00722232"/>
    <w:rsid w:val="00764D30"/>
    <w:rsid w:val="007A4602"/>
    <w:rsid w:val="0084427C"/>
    <w:rsid w:val="00967709"/>
    <w:rsid w:val="00981661"/>
    <w:rsid w:val="009D46E2"/>
    <w:rsid w:val="00AB1137"/>
    <w:rsid w:val="00AE0DCC"/>
    <w:rsid w:val="00B53425"/>
    <w:rsid w:val="00B72A61"/>
    <w:rsid w:val="00C12D98"/>
    <w:rsid w:val="00C2497A"/>
    <w:rsid w:val="00C65039"/>
    <w:rsid w:val="00C6583C"/>
    <w:rsid w:val="00CD5A1C"/>
    <w:rsid w:val="00D734F0"/>
    <w:rsid w:val="00DC0298"/>
    <w:rsid w:val="00DC42D8"/>
    <w:rsid w:val="00DF17F8"/>
    <w:rsid w:val="00E06E88"/>
    <w:rsid w:val="00E52E06"/>
    <w:rsid w:val="00E735F3"/>
    <w:rsid w:val="00E846A5"/>
    <w:rsid w:val="00EA32B5"/>
    <w:rsid w:val="00ED23C6"/>
    <w:rsid w:val="00F256D3"/>
    <w:rsid w:val="00F32C31"/>
    <w:rsid w:val="00FA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E06"/>
    <w:rPr>
      <w:sz w:val="18"/>
      <w:szCs w:val="18"/>
    </w:rPr>
  </w:style>
  <w:style w:type="paragraph" w:styleId="a5">
    <w:name w:val="List Paragraph"/>
    <w:basedOn w:val="a"/>
    <w:uiPriority w:val="34"/>
    <w:qFormat/>
    <w:rsid w:val="00E52E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56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6D3"/>
    <w:rPr>
      <w:sz w:val="18"/>
      <w:szCs w:val="18"/>
    </w:rPr>
  </w:style>
  <w:style w:type="character" w:styleId="a7">
    <w:name w:val="Hyperlink"/>
    <w:basedOn w:val="a0"/>
    <w:uiPriority w:val="99"/>
    <w:unhideWhenUsed/>
    <w:rsid w:val="00EA3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dlmu.edu.cn/hr/private/menu/hrMain.action?pcode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王喆</dc:creator>
  <cp:keywords/>
  <dc:description/>
  <cp:lastModifiedBy>王喆</cp:lastModifiedBy>
  <cp:revision>57</cp:revision>
  <cp:lastPrinted>2014-01-02T02:13:00Z</cp:lastPrinted>
  <dcterms:created xsi:type="dcterms:W3CDTF">2013-12-30T01:40:00Z</dcterms:created>
  <dcterms:modified xsi:type="dcterms:W3CDTF">2014-01-06T03:01:00Z</dcterms:modified>
</cp:coreProperties>
</file>